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2B4A" w14:textId="77777777" w:rsidR="00F058B7" w:rsidRDefault="00F058B7" w:rsidP="00F058B7">
      <w:r>
        <w:t>Koppányszántó Község Önkormányzata</w:t>
      </w:r>
    </w:p>
    <w:p w14:paraId="4DFE7AF7" w14:textId="77777777" w:rsidR="00F058B7" w:rsidRDefault="00F058B7" w:rsidP="00F058B7">
      <w:r w:rsidRPr="00E42C6D">
        <w:t>7094 Koppányszántó, Rákóczi u. 164.</w:t>
      </w:r>
    </w:p>
    <w:p w14:paraId="11C9E326" w14:textId="77777777" w:rsidR="00227A6F" w:rsidRDefault="00227A6F">
      <w:bookmarkStart w:id="0" w:name="_GoBack"/>
      <w:bookmarkEnd w:id="0"/>
    </w:p>
    <w:p w14:paraId="50D64FD1" w14:textId="684851B3" w:rsidR="00C50D0B" w:rsidRDefault="008F303D" w:rsidP="008F303D">
      <w:pPr>
        <w:jc w:val="center"/>
      </w:pPr>
      <w:r>
        <w:t>KÉRELEM</w:t>
      </w:r>
    </w:p>
    <w:p w14:paraId="66711A56" w14:textId="5B128F9E" w:rsidR="008F303D" w:rsidRDefault="00102428" w:rsidP="008F303D">
      <w:pPr>
        <w:jc w:val="center"/>
      </w:pPr>
      <w:r>
        <w:t>pót</w:t>
      </w:r>
      <w:r w:rsidR="008F303D">
        <w:t>hagyatéki ügy indítása iránt</w:t>
      </w:r>
    </w:p>
    <w:p w14:paraId="5821E448" w14:textId="273F8901" w:rsidR="008F303D" w:rsidRDefault="008F303D" w:rsidP="008F303D">
      <w:pPr>
        <w:jc w:val="center"/>
      </w:pPr>
    </w:p>
    <w:p w14:paraId="2C50D091" w14:textId="77777777" w:rsidR="008F303D" w:rsidRDefault="008F303D" w:rsidP="008F303D">
      <w:pPr>
        <w:jc w:val="both"/>
      </w:pPr>
      <w:r>
        <w:t>Alulírott</w:t>
      </w:r>
    </w:p>
    <w:p w14:paraId="335E0BF0" w14:textId="77777777" w:rsidR="008F303D" w:rsidRDefault="008F303D" w:rsidP="008F303D">
      <w:pPr>
        <w:pStyle w:val="Listaszerbekezds"/>
        <w:tabs>
          <w:tab w:val="left" w:pos="2268"/>
          <w:tab w:val="left" w:leader="dot" w:pos="4536"/>
          <w:tab w:val="left" w:leader="dot" w:pos="8505"/>
        </w:tabs>
        <w:jc w:val="both"/>
      </w:pPr>
      <w:r>
        <w:t>név:</w:t>
      </w:r>
      <w:r>
        <w:tab/>
      </w:r>
      <w:r>
        <w:tab/>
      </w:r>
      <w:r>
        <w:tab/>
      </w:r>
    </w:p>
    <w:p w14:paraId="39FCD80B" w14:textId="77777777" w:rsidR="008F303D" w:rsidRDefault="008F303D" w:rsidP="008F303D">
      <w:pPr>
        <w:tabs>
          <w:tab w:val="left" w:pos="2268"/>
          <w:tab w:val="left" w:leader="dot" w:pos="4536"/>
          <w:tab w:val="left" w:leader="dot" w:pos="8505"/>
        </w:tabs>
        <w:ind w:firstLine="708"/>
        <w:jc w:val="both"/>
      </w:pPr>
      <w:r>
        <w:t>szül. idő, hely:</w:t>
      </w:r>
      <w:r>
        <w:tab/>
      </w:r>
      <w:r>
        <w:tab/>
      </w:r>
      <w:r>
        <w:tab/>
      </w:r>
    </w:p>
    <w:p w14:paraId="33F90061" w14:textId="77777777" w:rsidR="008F303D" w:rsidRDefault="008F303D" w:rsidP="008F303D">
      <w:pPr>
        <w:tabs>
          <w:tab w:val="left" w:pos="2268"/>
          <w:tab w:val="left" w:leader="dot" w:pos="4536"/>
          <w:tab w:val="left" w:leader="dot" w:pos="8505"/>
        </w:tabs>
        <w:ind w:firstLine="708"/>
        <w:jc w:val="both"/>
      </w:pPr>
      <w:r>
        <w:t>cím:</w:t>
      </w:r>
      <w:r>
        <w:tab/>
      </w:r>
      <w:r>
        <w:tab/>
      </w:r>
      <w:r>
        <w:tab/>
      </w:r>
    </w:p>
    <w:p w14:paraId="72904FAB" w14:textId="77777777" w:rsidR="008F303D" w:rsidRDefault="008F303D" w:rsidP="008F303D">
      <w:pPr>
        <w:tabs>
          <w:tab w:val="left" w:pos="2268"/>
          <w:tab w:val="left" w:leader="dot" w:pos="4536"/>
          <w:tab w:val="left" w:leader="dot" w:pos="8505"/>
        </w:tabs>
        <w:ind w:left="708"/>
        <w:jc w:val="both"/>
      </w:pPr>
      <w:proofErr w:type="spellStart"/>
      <w:r>
        <w:t>szem.ig</w:t>
      </w:r>
      <w:proofErr w:type="spellEnd"/>
      <w:r>
        <w:t>. szám:</w:t>
      </w:r>
      <w:r>
        <w:tab/>
      </w:r>
      <w:r>
        <w:tab/>
      </w:r>
      <w:r>
        <w:tab/>
      </w:r>
    </w:p>
    <w:p w14:paraId="5C39BDEE" w14:textId="77777777" w:rsidR="008F303D" w:rsidRDefault="008F303D" w:rsidP="008F303D">
      <w:pPr>
        <w:jc w:val="both"/>
      </w:pPr>
    </w:p>
    <w:p w14:paraId="4B77C5F4" w14:textId="10073EEF" w:rsidR="008F303D" w:rsidRDefault="008F303D" w:rsidP="00102428">
      <w:pPr>
        <w:tabs>
          <w:tab w:val="center" w:pos="2552"/>
          <w:tab w:val="center" w:leader="dot" w:pos="4820"/>
          <w:tab w:val="center" w:leader="dot" w:pos="6946"/>
        </w:tabs>
        <w:jc w:val="both"/>
      </w:pPr>
      <w:r>
        <w:t xml:space="preserve">kérem T. Címet, hogy néhai </w:t>
      </w:r>
      <w:r>
        <w:tab/>
      </w:r>
      <w:r>
        <w:tab/>
      </w:r>
      <w:r w:rsidR="00102428">
        <w:tab/>
      </w:r>
      <w:r>
        <w:tab/>
        <w:t xml:space="preserve"> örökhagyó hagyatéki ügyében legyen szíves póthagyatéki eljárást indítani, az alábbi ok(ok) miatt:</w:t>
      </w:r>
    </w:p>
    <w:p w14:paraId="32ED9634" w14:textId="1B77FC5A" w:rsidR="008F303D" w:rsidRDefault="008F303D" w:rsidP="00102428">
      <w:pPr>
        <w:tabs>
          <w:tab w:val="center" w:leader="dot" w:pos="2835"/>
          <w:tab w:val="center" w:leader="dot" w:pos="5103"/>
          <w:tab w:val="center" w:leader="dot" w:pos="8789"/>
        </w:tabs>
        <w:jc w:val="both"/>
      </w:pPr>
      <w:r>
        <w:tab/>
      </w:r>
      <w:r>
        <w:tab/>
      </w:r>
      <w:r>
        <w:tab/>
      </w:r>
    </w:p>
    <w:p w14:paraId="6518C935" w14:textId="5A0E1BD4" w:rsidR="008F303D" w:rsidRDefault="008F303D" w:rsidP="00102428">
      <w:pPr>
        <w:tabs>
          <w:tab w:val="center" w:leader="dot" w:pos="2835"/>
          <w:tab w:val="center" w:leader="dot" w:pos="5103"/>
          <w:tab w:val="center" w:leader="dot" w:pos="8789"/>
        </w:tabs>
        <w:jc w:val="both"/>
      </w:pPr>
      <w:r>
        <w:tab/>
      </w:r>
      <w:r>
        <w:tab/>
      </w:r>
      <w:r>
        <w:tab/>
      </w:r>
    </w:p>
    <w:p w14:paraId="6A4E6BC1" w14:textId="6FD78D28" w:rsidR="008F303D" w:rsidRDefault="008F303D" w:rsidP="00102428">
      <w:pPr>
        <w:tabs>
          <w:tab w:val="center" w:leader="dot" w:pos="2835"/>
          <w:tab w:val="center" w:leader="dot" w:pos="5103"/>
          <w:tab w:val="center" w:leader="dot" w:pos="8789"/>
        </w:tabs>
        <w:jc w:val="both"/>
      </w:pPr>
      <w:r>
        <w:tab/>
      </w:r>
      <w:r>
        <w:tab/>
      </w:r>
      <w:r>
        <w:tab/>
      </w:r>
    </w:p>
    <w:p w14:paraId="3B4F2B5F" w14:textId="721C91C3" w:rsidR="008F303D" w:rsidRDefault="008F303D" w:rsidP="00102428">
      <w:pPr>
        <w:tabs>
          <w:tab w:val="center" w:leader="dot" w:pos="2835"/>
          <w:tab w:val="center" w:leader="dot" w:pos="5103"/>
          <w:tab w:val="center" w:leader="dot" w:pos="8789"/>
        </w:tabs>
        <w:jc w:val="both"/>
      </w:pPr>
      <w:r>
        <w:tab/>
      </w:r>
      <w:r>
        <w:tab/>
      </w:r>
      <w:r>
        <w:tab/>
      </w:r>
    </w:p>
    <w:p w14:paraId="4D10DF39" w14:textId="7E2ACF5C" w:rsidR="00102428" w:rsidRDefault="00102428" w:rsidP="00102428">
      <w:pPr>
        <w:tabs>
          <w:tab w:val="center" w:leader="dot" w:pos="2835"/>
          <w:tab w:val="center" w:leader="dot" w:pos="5103"/>
          <w:tab w:val="center" w:leader="dot" w:pos="8789"/>
        </w:tabs>
        <w:jc w:val="both"/>
      </w:pPr>
      <w:r>
        <w:tab/>
      </w:r>
      <w:r>
        <w:tab/>
      </w:r>
      <w:r>
        <w:tab/>
      </w:r>
    </w:p>
    <w:p w14:paraId="6A687E2B" w14:textId="45BD30DB" w:rsidR="00102428" w:rsidRDefault="00102428" w:rsidP="00102428">
      <w:pPr>
        <w:tabs>
          <w:tab w:val="center" w:leader="dot" w:pos="2835"/>
          <w:tab w:val="center" w:leader="dot" w:pos="5103"/>
          <w:tab w:val="center" w:leader="dot" w:pos="8789"/>
        </w:tabs>
        <w:jc w:val="both"/>
      </w:pPr>
    </w:p>
    <w:p w14:paraId="0608175B" w14:textId="6FEE1813" w:rsidR="00102428" w:rsidRDefault="00102428" w:rsidP="00102428">
      <w:pPr>
        <w:tabs>
          <w:tab w:val="center" w:leader="dot" w:pos="2835"/>
          <w:tab w:val="center" w:leader="dot" w:pos="5103"/>
          <w:tab w:val="center" w:leader="dot" w:pos="8789"/>
        </w:tabs>
        <w:jc w:val="both"/>
      </w:pPr>
      <w:r>
        <w:t xml:space="preserve">Kelt: </w:t>
      </w:r>
    </w:p>
    <w:p w14:paraId="1C1E79CE" w14:textId="0D24FEFD" w:rsidR="00102428" w:rsidRDefault="00102428" w:rsidP="00102428">
      <w:pPr>
        <w:tabs>
          <w:tab w:val="center" w:pos="2835"/>
          <w:tab w:val="center" w:pos="5103"/>
          <w:tab w:val="center" w:leader="dot" w:pos="8789"/>
        </w:tabs>
        <w:jc w:val="both"/>
      </w:pPr>
      <w:r>
        <w:tab/>
      </w:r>
      <w:r>
        <w:tab/>
      </w:r>
      <w:r>
        <w:tab/>
      </w:r>
    </w:p>
    <w:p w14:paraId="5F56D719" w14:textId="48DF2B85" w:rsidR="00102428" w:rsidRDefault="00102428" w:rsidP="00102428">
      <w:pPr>
        <w:tabs>
          <w:tab w:val="center" w:leader="dot" w:pos="2835"/>
          <w:tab w:val="center" w:leader="dot" w:pos="5103"/>
          <w:tab w:val="center" w:leader="dot" w:pos="8789"/>
        </w:tabs>
        <w:ind w:left="6663"/>
        <w:jc w:val="both"/>
      </w:pPr>
      <w:r>
        <w:t>aláírás</w:t>
      </w:r>
    </w:p>
    <w:sectPr w:rsidR="0010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3D"/>
    <w:rsid w:val="00102428"/>
    <w:rsid w:val="00227A6F"/>
    <w:rsid w:val="003C0464"/>
    <w:rsid w:val="008F303D"/>
    <w:rsid w:val="00C50D0B"/>
    <w:rsid w:val="00EC6A3B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06AA"/>
  <w15:chartTrackingRefBased/>
  <w15:docId w15:val="{275CB556-0CEC-41A5-815C-E2F2FE2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Nagykónyi Község Önkormányzata</dc:creator>
  <cp:keywords/>
  <dc:description/>
  <cp:lastModifiedBy>cloudriver</cp:lastModifiedBy>
  <cp:revision>3</cp:revision>
  <dcterms:created xsi:type="dcterms:W3CDTF">2020-09-03T07:54:00Z</dcterms:created>
  <dcterms:modified xsi:type="dcterms:W3CDTF">2023-03-31T08:08:00Z</dcterms:modified>
</cp:coreProperties>
</file>